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EF23E" w14:textId="77777777" w:rsidR="00845939" w:rsidRPr="00845939" w:rsidRDefault="00845939" w:rsidP="00845939">
      <w:pPr>
        <w:ind w:right="480"/>
        <w:rPr>
          <w:rFonts w:asciiTheme="minorHAnsi" w:hAnsiTheme="minorHAnsi"/>
          <w:b/>
          <w:sz w:val="36"/>
          <w:szCs w:val="36"/>
        </w:rPr>
      </w:pPr>
      <w:r>
        <w:rPr>
          <w:rFonts w:asciiTheme="minorHAnsi" w:hAnsiTheme="minorHAnsi"/>
          <w:b/>
          <w:noProof/>
          <w:sz w:val="36"/>
          <w:szCs w:val="36"/>
          <w:lang w:eastAsia="en-GB"/>
        </w:rPr>
        <w:drawing>
          <wp:anchor distT="0" distB="0" distL="114300" distR="114300" simplePos="0" relativeHeight="251658240" behindDoc="0" locked="0" layoutInCell="1" allowOverlap="1" wp14:anchorId="3CC3C920" wp14:editId="3E079DE0">
            <wp:simplePos x="0" y="0"/>
            <wp:positionH relativeFrom="column">
              <wp:posOffset>5821680</wp:posOffset>
            </wp:positionH>
            <wp:positionV relativeFrom="paragraph">
              <wp:posOffset>-594360</wp:posOffset>
            </wp:positionV>
            <wp:extent cx="914400" cy="8597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59790"/>
                    </a:xfrm>
                    <a:prstGeom prst="rect">
                      <a:avLst/>
                    </a:prstGeom>
                    <a:noFill/>
                  </pic:spPr>
                </pic:pic>
              </a:graphicData>
            </a:graphic>
            <wp14:sizeRelH relativeFrom="page">
              <wp14:pctWidth>0</wp14:pctWidth>
            </wp14:sizeRelH>
            <wp14:sizeRelV relativeFrom="page">
              <wp14:pctHeight>0</wp14:pctHeight>
            </wp14:sizeRelV>
          </wp:anchor>
        </w:drawing>
      </w:r>
      <w:r w:rsidRPr="00845939">
        <w:rPr>
          <w:rFonts w:asciiTheme="minorHAnsi" w:hAnsiTheme="minorHAnsi"/>
          <w:b/>
          <w:sz w:val="36"/>
          <w:szCs w:val="36"/>
        </w:rPr>
        <w:t>Admission Policy at Sportspark</w:t>
      </w:r>
    </w:p>
    <w:p w14:paraId="1CAFFA5C" w14:textId="77777777" w:rsidR="00D372B8" w:rsidRPr="00845939" w:rsidRDefault="00D372B8" w:rsidP="00AD400A">
      <w:pPr>
        <w:rPr>
          <w:rFonts w:ascii="Arial" w:hAnsi="Arial" w:cs="Arial"/>
          <w:sz w:val="16"/>
          <w:szCs w:val="16"/>
        </w:rPr>
      </w:pPr>
      <w:r w:rsidRPr="00845939">
        <w:rPr>
          <w:rFonts w:ascii="Arial" w:hAnsi="Arial" w:cs="Arial"/>
          <w:sz w:val="16"/>
          <w:szCs w:val="16"/>
        </w:rPr>
        <w:t xml:space="preserve">The Sportspark is one of the largest community facilities in Britain. It operates without subsidy from local authorities or the Lottery. Sportspark opened in September 2000 and </w:t>
      </w:r>
      <w:r w:rsidR="000559FA" w:rsidRPr="00845939">
        <w:rPr>
          <w:rFonts w:ascii="Arial" w:hAnsi="Arial" w:cs="Arial"/>
          <w:sz w:val="16"/>
          <w:szCs w:val="16"/>
        </w:rPr>
        <w:t xml:space="preserve">now </w:t>
      </w:r>
      <w:r w:rsidRPr="00845939">
        <w:rPr>
          <w:rFonts w:ascii="Arial" w:hAnsi="Arial" w:cs="Arial"/>
          <w:sz w:val="16"/>
          <w:szCs w:val="16"/>
        </w:rPr>
        <w:t xml:space="preserve">has </w:t>
      </w:r>
      <w:r w:rsidR="00AD400A" w:rsidRPr="00845939">
        <w:rPr>
          <w:rFonts w:ascii="Arial" w:hAnsi="Arial" w:cs="Arial"/>
          <w:sz w:val="16"/>
          <w:szCs w:val="16"/>
        </w:rPr>
        <w:t>almost 1.5</w:t>
      </w:r>
      <w:r w:rsidRPr="00845939">
        <w:rPr>
          <w:rFonts w:ascii="Arial" w:hAnsi="Arial" w:cs="Arial"/>
          <w:sz w:val="16"/>
          <w:szCs w:val="16"/>
        </w:rPr>
        <w:t xml:space="preserve"> million visits a year. Despite this enormous amount of use the building looks almost as good as when it opened. </w:t>
      </w:r>
    </w:p>
    <w:p w14:paraId="262459FD" w14:textId="77777777" w:rsidR="00BE1713" w:rsidRPr="00845939" w:rsidRDefault="00D372B8" w:rsidP="00BE1713">
      <w:pPr>
        <w:rPr>
          <w:rFonts w:ascii="Arial" w:hAnsi="Arial" w:cs="Arial"/>
          <w:sz w:val="16"/>
          <w:szCs w:val="16"/>
        </w:rPr>
      </w:pPr>
      <w:r w:rsidRPr="00845939">
        <w:rPr>
          <w:rFonts w:ascii="Arial" w:hAnsi="Arial" w:cs="Arial"/>
          <w:sz w:val="16"/>
          <w:szCs w:val="16"/>
        </w:rPr>
        <w:t xml:space="preserve">This has been achieved by offering affordable prices, a wide range of activities and minimising operating costs. The Sportspark is seen nationally as an example of good practice in providing quality, clean, well-maintained facilities at affordable prices on a long term sustainable basis without having recourse to subsidy from council tax. The policies and design of the Sportspark have been copied across the country as a result. </w:t>
      </w:r>
    </w:p>
    <w:p w14:paraId="5B9D0C16" w14:textId="77777777" w:rsidR="00D372B8" w:rsidRPr="00845939" w:rsidRDefault="00D372B8" w:rsidP="00BE1713">
      <w:pPr>
        <w:rPr>
          <w:rFonts w:ascii="Arial" w:hAnsi="Arial" w:cs="Arial"/>
          <w:sz w:val="16"/>
          <w:szCs w:val="16"/>
        </w:rPr>
      </w:pPr>
      <w:r w:rsidRPr="00845939">
        <w:rPr>
          <w:rFonts w:ascii="Arial" w:hAnsi="Arial" w:cs="Arial"/>
          <w:sz w:val="16"/>
          <w:szCs w:val="16"/>
        </w:rPr>
        <w:t>Our admission policy is part of that process. It has been in operation since we opened and has worked to the benefit of customers in many ways:-</w:t>
      </w:r>
    </w:p>
    <w:p w14:paraId="32E58547" w14:textId="77777777" w:rsidR="00D372B8" w:rsidRPr="00845939" w:rsidRDefault="00D372B8" w:rsidP="00D372B8">
      <w:pPr>
        <w:pStyle w:val="ListParagraph"/>
        <w:numPr>
          <w:ilvl w:val="0"/>
          <w:numId w:val="9"/>
        </w:numPr>
        <w:rPr>
          <w:rFonts w:ascii="Arial" w:hAnsi="Arial" w:cs="Arial"/>
          <w:sz w:val="16"/>
          <w:szCs w:val="16"/>
        </w:rPr>
      </w:pPr>
      <w:r w:rsidRPr="00845939">
        <w:rPr>
          <w:rFonts w:ascii="Arial" w:hAnsi="Arial" w:cs="Arial"/>
          <w:sz w:val="16"/>
          <w:szCs w:val="16"/>
        </w:rPr>
        <w:t xml:space="preserve">With a single controlled entry point that is also monitored by CCTV we have been able to create a safe environment </w:t>
      </w:r>
      <w:r w:rsidR="00AD400A" w:rsidRPr="00845939">
        <w:rPr>
          <w:rFonts w:ascii="Arial" w:hAnsi="Arial" w:cs="Arial"/>
          <w:sz w:val="16"/>
          <w:szCs w:val="16"/>
        </w:rPr>
        <w:t>f</w:t>
      </w:r>
      <w:r w:rsidRPr="00845939">
        <w:rPr>
          <w:rFonts w:ascii="Arial" w:hAnsi="Arial" w:cs="Arial"/>
          <w:sz w:val="16"/>
          <w:szCs w:val="16"/>
        </w:rPr>
        <w:t xml:space="preserve">or customers and especially children. We can monitor who comes into the building and the layout of the building allows easy control and security coverage. </w:t>
      </w:r>
    </w:p>
    <w:p w14:paraId="2A36D41A" w14:textId="77777777" w:rsidR="00D5720F" w:rsidRPr="00845939" w:rsidRDefault="00D5720F" w:rsidP="00D5720F">
      <w:pPr>
        <w:pStyle w:val="ListParagraph"/>
        <w:rPr>
          <w:rFonts w:ascii="Arial" w:hAnsi="Arial" w:cs="Arial"/>
          <w:sz w:val="16"/>
          <w:szCs w:val="16"/>
        </w:rPr>
      </w:pPr>
    </w:p>
    <w:p w14:paraId="1473C516" w14:textId="77777777" w:rsidR="00D372B8" w:rsidRPr="00845939" w:rsidRDefault="00D372B8" w:rsidP="00D372B8">
      <w:pPr>
        <w:pStyle w:val="ListParagraph"/>
        <w:numPr>
          <w:ilvl w:val="0"/>
          <w:numId w:val="9"/>
        </w:numPr>
        <w:rPr>
          <w:rFonts w:ascii="Arial" w:hAnsi="Arial" w:cs="Arial"/>
          <w:sz w:val="16"/>
          <w:szCs w:val="16"/>
        </w:rPr>
      </w:pPr>
      <w:r w:rsidRPr="00845939">
        <w:rPr>
          <w:rFonts w:ascii="Arial" w:hAnsi="Arial" w:cs="Arial"/>
          <w:sz w:val="16"/>
          <w:szCs w:val="16"/>
        </w:rPr>
        <w:t>There is provision for spectators in many parts of the building as well as social facilities. The cost of providing, cleaning and maintaining these are considerable. We believe it is reasonable to ask everyone who</w:t>
      </w:r>
      <w:r w:rsidR="00AD400A" w:rsidRPr="00845939">
        <w:rPr>
          <w:rFonts w:ascii="Arial" w:hAnsi="Arial" w:cs="Arial"/>
          <w:sz w:val="16"/>
          <w:szCs w:val="16"/>
        </w:rPr>
        <w:t xml:space="preserve"> comes</w:t>
      </w:r>
      <w:r w:rsidRPr="00845939">
        <w:rPr>
          <w:rFonts w:ascii="Arial" w:hAnsi="Arial" w:cs="Arial"/>
          <w:sz w:val="16"/>
          <w:szCs w:val="16"/>
        </w:rPr>
        <w:t xml:space="preserve"> into the Sportspark to contribute to those costs and not load all of these onto the participants through their usage charges. </w:t>
      </w:r>
    </w:p>
    <w:p w14:paraId="385C9617" w14:textId="77777777" w:rsidR="00D5720F" w:rsidRPr="00845939" w:rsidRDefault="00D5720F" w:rsidP="00D5720F">
      <w:pPr>
        <w:pStyle w:val="ListParagraph"/>
        <w:rPr>
          <w:rFonts w:ascii="Arial" w:hAnsi="Arial" w:cs="Arial"/>
          <w:sz w:val="16"/>
          <w:szCs w:val="16"/>
        </w:rPr>
      </w:pPr>
    </w:p>
    <w:p w14:paraId="52F6B391" w14:textId="102F6A26" w:rsidR="00D372B8" w:rsidRPr="00845939" w:rsidRDefault="00D372B8" w:rsidP="00D372B8">
      <w:pPr>
        <w:pStyle w:val="ListParagraph"/>
        <w:numPr>
          <w:ilvl w:val="0"/>
          <w:numId w:val="9"/>
        </w:numPr>
        <w:rPr>
          <w:rFonts w:ascii="Arial" w:hAnsi="Arial" w:cs="Arial"/>
          <w:sz w:val="16"/>
          <w:szCs w:val="16"/>
        </w:rPr>
      </w:pPr>
      <w:r w:rsidRPr="00845939">
        <w:rPr>
          <w:rFonts w:ascii="Arial" w:hAnsi="Arial" w:cs="Arial"/>
          <w:sz w:val="16"/>
          <w:szCs w:val="16"/>
        </w:rPr>
        <w:t xml:space="preserve">The cost of the individual activities and facilities </w:t>
      </w:r>
      <w:r w:rsidR="00405E33" w:rsidRPr="00845939">
        <w:rPr>
          <w:rFonts w:ascii="Arial" w:hAnsi="Arial" w:cs="Arial"/>
          <w:sz w:val="16"/>
          <w:szCs w:val="16"/>
        </w:rPr>
        <w:t xml:space="preserve">is reduced to take into account the admission charge everyone pays either through the Sportscard scheme or the </w:t>
      </w:r>
      <w:r w:rsidR="00C7627F">
        <w:rPr>
          <w:rFonts w:ascii="Arial" w:hAnsi="Arial" w:cs="Arial"/>
          <w:sz w:val="16"/>
          <w:szCs w:val="16"/>
        </w:rPr>
        <w:t>8</w:t>
      </w:r>
      <w:r w:rsidR="00405E33" w:rsidRPr="00845939">
        <w:rPr>
          <w:rFonts w:ascii="Arial" w:hAnsi="Arial" w:cs="Arial"/>
          <w:sz w:val="16"/>
          <w:szCs w:val="16"/>
        </w:rPr>
        <w:t xml:space="preserve">0p entry fee. </w:t>
      </w:r>
    </w:p>
    <w:p w14:paraId="5D5398E4" w14:textId="77777777" w:rsidR="00D5720F" w:rsidRPr="00845939" w:rsidRDefault="00D5720F" w:rsidP="00D5720F">
      <w:pPr>
        <w:pStyle w:val="ListParagraph"/>
        <w:rPr>
          <w:rFonts w:ascii="Arial" w:hAnsi="Arial" w:cs="Arial"/>
          <w:sz w:val="16"/>
          <w:szCs w:val="16"/>
        </w:rPr>
      </w:pPr>
    </w:p>
    <w:p w14:paraId="6B1D4D26" w14:textId="77777777" w:rsidR="00585B9D" w:rsidRPr="00845939" w:rsidRDefault="00585B9D" w:rsidP="00D372B8">
      <w:pPr>
        <w:pStyle w:val="ListParagraph"/>
        <w:numPr>
          <w:ilvl w:val="0"/>
          <w:numId w:val="9"/>
        </w:numPr>
        <w:rPr>
          <w:rFonts w:ascii="Arial" w:hAnsi="Arial" w:cs="Arial"/>
          <w:sz w:val="16"/>
          <w:szCs w:val="16"/>
        </w:rPr>
      </w:pPr>
      <w:r w:rsidRPr="00845939">
        <w:rPr>
          <w:rFonts w:ascii="Arial" w:hAnsi="Arial" w:cs="Arial"/>
          <w:sz w:val="16"/>
          <w:szCs w:val="16"/>
        </w:rPr>
        <w:t>To encourage regular participation and particularly by young people we operate the Sportscard discount scheme for</w:t>
      </w:r>
      <w:r w:rsidR="00AD400A" w:rsidRPr="00845939">
        <w:rPr>
          <w:rFonts w:ascii="Arial" w:hAnsi="Arial" w:cs="Arial"/>
          <w:sz w:val="16"/>
          <w:szCs w:val="16"/>
        </w:rPr>
        <w:t xml:space="preserve"> regular users. There are over </w:t>
      </w:r>
      <w:r w:rsidR="00D5720F" w:rsidRPr="00845939">
        <w:rPr>
          <w:rFonts w:ascii="Arial" w:hAnsi="Arial" w:cs="Arial"/>
          <w:sz w:val="16"/>
          <w:szCs w:val="16"/>
        </w:rPr>
        <w:t>8,000</w:t>
      </w:r>
      <w:r w:rsidR="002D4A1C" w:rsidRPr="00845939">
        <w:rPr>
          <w:rFonts w:ascii="Arial" w:hAnsi="Arial" w:cs="Arial"/>
          <w:sz w:val="16"/>
          <w:szCs w:val="16"/>
        </w:rPr>
        <w:t xml:space="preserve"> holders of various </w:t>
      </w:r>
      <w:proofErr w:type="spellStart"/>
      <w:r w:rsidR="002D4A1C" w:rsidRPr="00845939">
        <w:rPr>
          <w:rFonts w:ascii="Arial" w:hAnsi="Arial" w:cs="Arial"/>
          <w:sz w:val="16"/>
          <w:szCs w:val="16"/>
        </w:rPr>
        <w:t>Sportsc</w:t>
      </w:r>
      <w:r w:rsidRPr="00845939">
        <w:rPr>
          <w:rFonts w:ascii="Arial" w:hAnsi="Arial" w:cs="Arial"/>
          <w:sz w:val="16"/>
          <w:szCs w:val="16"/>
        </w:rPr>
        <w:t>ards</w:t>
      </w:r>
      <w:proofErr w:type="spellEnd"/>
      <w:r w:rsidRPr="00845939">
        <w:rPr>
          <w:rFonts w:ascii="Arial" w:hAnsi="Arial" w:cs="Arial"/>
          <w:sz w:val="16"/>
          <w:szCs w:val="16"/>
        </w:rPr>
        <w:t xml:space="preserve"> who are able to obtain reduced rates and/or special access. The huge take up illustrates how popular and appreciated this scheme is. We would not be able to offer this scheme if;</w:t>
      </w:r>
    </w:p>
    <w:p w14:paraId="5E25A157" w14:textId="77777777" w:rsidR="00585B9D" w:rsidRPr="00845939" w:rsidRDefault="00585B9D" w:rsidP="00585B9D">
      <w:pPr>
        <w:pStyle w:val="ListParagraph"/>
        <w:ind w:firstLine="720"/>
        <w:rPr>
          <w:rFonts w:ascii="Arial" w:hAnsi="Arial" w:cs="Arial"/>
          <w:sz w:val="16"/>
          <w:szCs w:val="16"/>
        </w:rPr>
      </w:pPr>
      <w:r w:rsidRPr="00845939">
        <w:rPr>
          <w:rFonts w:ascii="Arial" w:hAnsi="Arial" w:cs="Arial"/>
          <w:sz w:val="16"/>
          <w:szCs w:val="16"/>
        </w:rPr>
        <w:t>a) Entry was free and uncontrolled</w:t>
      </w:r>
    </w:p>
    <w:p w14:paraId="64AB6E3B" w14:textId="77777777" w:rsidR="00585B9D" w:rsidRPr="00845939" w:rsidRDefault="00585B9D" w:rsidP="00585B9D">
      <w:pPr>
        <w:pStyle w:val="ListParagraph"/>
        <w:ind w:left="1440"/>
        <w:rPr>
          <w:rFonts w:ascii="Arial" w:hAnsi="Arial" w:cs="Arial"/>
          <w:sz w:val="16"/>
          <w:szCs w:val="16"/>
        </w:rPr>
      </w:pPr>
      <w:r w:rsidRPr="00845939">
        <w:rPr>
          <w:rFonts w:ascii="Arial" w:hAnsi="Arial" w:cs="Arial"/>
          <w:sz w:val="16"/>
          <w:szCs w:val="16"/>
        </w:rPr>
        <w:t xml:space="preserve">b) We did not have a way of identifying juniors, students and other groups who have varying discounts or access levels. </w:t>
      </w:r>
    </w:p>
    <w:p w14:paraId="1FB0AF4B" w14:textId="77777777" w:rsidR="00585B9D" w:rsidRDefault="00585B9D" w:rsidP="00845939">
      <w:pPr>
        <w:pStyle w:val="ListParagraph"/>
        <w:ind w:firstLine="720"/>
        <w:rPr>
          <w:rFonts w:ascii="Arial" w:hAnsi="Arial" w:cs="Arial"/>
          <w:sz w:val="16"/>
          <w:szCs w:val="16"/>
        </w:rPr>
      </w:pPr>
      <w:r w:rsidRPr="00845939">
        <w:rPr>
          <w:rFonts w:ascii="Arial" w:hAnsi="Arial" w:cs="Arial"/>
          <w:sz w:val="16"/>
          <w:szCs w:val="16"/>
        </w:rPr>
        <w:t xml:space="preserve">c) We could not identify those persons who were not part of the </w:t>
      </w:r>
      <w:proofErr w:type="spellStart"/>
      <w:r w:rsidRPr="00845939">
        <w:rPr>
          <w:rFonts w:ascii="Arial" w:hAnsi="Arial" w:cs="Arial"/>
          <w:sz w:val="16"/>
          <w:szCs w:val="16"/>
        </w:rPr>
        <w:t>Sportscard</w:t>
      </w:r>
      <w:proofErr w:type="spellEnd"/>
      <w:r w:rsidRPr="00845939">
        <w:rPr>
          <w:rFonts w:ascii="Arial" w:hAnsi="Arial" w:cs="Arial"/>
          <w:sz w:val="16"/>
          <w:szCs w:val="16"/>
        </w:rPr>
        <w:t xml:space="preserve"> scheme.</w:t>
      </w:r>
    </w:p>
    <w:p w14:paraId="58418C43" w14:textId="77777777" w:rsidR="00845939" w:rsidRPr="00845939" w:rsidRDefault="00845939" w:rsidP="00845939">
      <w:pPr>
        <w:pStyle w:val="ListParagraph"/>
        <w:ind w:firstLine="720"/>
        <w:rPr>
          <w:rFonts w:ascii="Arial" w:hAnsi="Arial" w:cs="Arial"/>
          <w:sz w:val="16"/>
          <w:szCs w:val="16"/>
        </w:rPr>
      </w:pPr>
    </w:p>
    <w:p w14:paraId="65AED322" w14:textId="77777777" w:rsidR="00585B9D" w:rsidRPr="00845939" w:rsidRDefault="00585B9D" w:rsidP="000559FA">
      <w:pPr>
        <w:pStyle w:val="ListParagraph"/>
        <w:numPr>
          <w:ilvl w:val="0"/>
          <w:numId w:val="9"/>
        </w:numPr>
        <w:rPr>
          <w:rFonts w:ascii="Arial" w:hAnsi="Arial" w:cs="Arial"/>
          <w:sz w:val="16"/>
          <w:szCs w:val="16"/>
        </w:rPr>
      </w:pPr>
      <w:r w:rsidRPr="00845939">
        <w:rPr>
          <w:rFonts w:ascii="Arial" w:hAnsi="Arial" w:cs="Arial"/>
          <w:sz w:val="16"/>
          <w:szCs w:val="16"/>
        </w:rPr>
        <w:t>We have to operate in a litigious, multi-cultural, equal opportunity, non-discriminatory world where we have to ensure that we are not thought to be consciously or unconsciously discriminating against any customer</w:t>
      </w:r>
      <w:r w:rsidR="002D4A1C" w:rsidRPr="00845939">
        <w:rPr>
          <w:rFonts w:ascii="Arial" w:hAnsi="Arial" w:cs="Arial"/>
          <w:sz w:val="16"/>
          <w:szCs w:val="16"/>
        </w:rPr>
        <w:t xml:space="preserve">. All staff </w:t>
      </w:r>
      <w:r w:rsidR="000559FA" w:rsidRPr="00845939">
        <w:rPr>
          <w:rFonts w:ascii="Arial" w:hAnsi="Arial" w:cs="Arial"/>
          <w:sz w:val="16"/>
          <w:szCs w:val="16"/>
        </w:rPr>
        <w:t xml:space="preserve">are expected </w:t>
      </w:r>
      <w:r w:rsidR="002D4A1C" w:rsidRPr="00845939">
        <w:rPr>
          <w:rFonts w:ascii="Arial" w:hAnsi="Arial" w:cs="Arial"/>
          <w:sz w:val="16"/>
          <w:szCs w:val="16"/>
        </w:rPr>
        <w:t xml:space="preserve">to operate within our stated policies and treat all customers the same. There is an admission charge that has to be paid either through the Sportscard system or at point of entry. </w:t>
      </w:r>
    </w:p>
    <w:p w14:paraId="7EE6B5A9" w14:textId="77777777" w:rsidR="00D5720F" w:rsidRPr="00845939" w:rsidRDefault="00D5720F" w:rsidP="00D5720F">
      <w:pPr>
        <w:pStyle w:val="ListParagraph"/>
        <w:rPr>
          <w:rFonts w:ascii="Arial" w:hAnsi="Arial" w:cs="Arial"/>
          <w:sz w:val="16"/>
          <w:szCs w:val="16"/>
        </w:rPr>
      </w:pPr>
    </w:p>
    <w:p w14:paraId="73D40D53" w14:textId="77777777" w:rsidR="002D4A1C" w:rsidRPr="00845939" w:rsidRDefault="00AD400A" w:rsidP="00AD400A">
      <w:pPr>
        <w:pStyle w:val="ListParagraph"/>
        <w:numPr>
          <w:ilvl w:val="0"/>
          <w:numId w:val="9"/>
        </w:numPr>
        <w:rPr>
          <w:rFonts w:ascii="Arial" w:hAnsi="Arial" w:cs="Arial"/>
          <w:sz w:val="16"/>
          <w:szCs w:val="16"/>
        </w:rPr>
      </w:pPr>
      <w:r w:rsidRPr="00845939">
        <w:rPr>
          <w:rFonts w:ascii="Arial" w:hAnsi="Arial" w:cs="Arial"/>
          <w:sz w:val="16"/>
          <w:szCs w:val="16"/>
        </w:rPr>
        <w:t xml:space="preserve">Staff unfortunately cannot vary that policy for the reasons given above. </w:t>
      </w:r>
      <w:r w:rsidR="002D4A1C" w:rsidRPr="00845939">
        <w:rPr>
          <w:rFonts w:ascii="Arial" w:hAnsi="Arial" w:cs="Arial"/>
          <w:sz w:val="16"/>
          <w:szCs w:val="16"/>
        </w:rPr>
        <w:t xml:space="preserve">It is </w:t>
      </w:r>
      <w:r w:rsidRPr="00845939">
        <w:rPr>
          <w:rFonts w:ascii="Arial" w:hAnsi="Arial" w:cs="Arial"/>
          <w:sz w:val="16"/>
          <w:szCs w:val="16"/>
        </w:rPr>
        <w:t xml:space="preserve">therefore </w:t>
      </w:r>
      <w:r w:rsidR="002D4A1C" w:rsidRPr="00845939">
        <w:rPr>
          <w:rFonts w:ascii="Arial" w:hAnsi="Arial" w:cs="Arial"/>
          <w:sz w:val="16"/>
          <w:szCs w:val="16"/>
        </w:rPr>
        <w:t xml:space="preserve">up to the individual to decide whether they wish to pay that charge and have entry or not. </w:t>
      </w:r>
    </w:p>
    <w:p w14:paraId="29102FF3" w14:textId="77777777" w:rsidR="00D5720F" w:rsidRPr="00845939" w:rsidRDefault="00D5720F" w:rsidP="00D5720F">
      <w:pPr>
        <w:pStyle w:val="ListParagraph"/>
        <w:rPr>
          <w:rFonts w:ascii="Arial" w:hAnsi="Arial" w:cs="Arial"/>
          <w:sz w:val="16"/>
          <w:szCs w:val="16"/>
        </w:rPr>
      </w:pPr>
    </w:p>
    <w:p w14:paraId="6D0C4E6C" w14:textId="77777777" w:rsidR="002D4A1C" w:rsidRPr="00845939" w:rsidRDefault="002D4A1C" w:rsidP="000559FA">
      <w:pPr>
        <w:pStyle w:val="ListParagraph"/>
        <w:numPr>
          <w:ilvl w:val="0"/>
          <w:numId w:val="9"/>
        </w:numPr>
        <w:rPr>
          <w:rFonts w:ascii="Arial" w:hAnsi="Arial" w:cs="Arial"/>
          <w:sz w:val="16"/>
          <w:szCs w:val="16"/>
        </w:rPr>
      </w:pPr>
      <w:r w:rsidRPr="00845939">
        <w:rPr>
          <w:rFonts w:ascii="Arial" w:hAnsi="Arial" w:cs="Arial"/>
          <w:sz w:val="16"/>
          <w:szCs w:val="16"/>
        </w:rPr>
        <w:t>In common with all sports facilities we are requi</w:t>
      </w:r>
      <w:r w:rsidR="00AD400A" w:rsidRPr="00845939">
        <w:rPr>
          <w:rFonts w:ascii="Arial" w:hAnsi="Arial" w:cs="Arial"/>
          <w:sz w:val="16"/>
          <w:szCs w:val="16"/>
        </w:rPr>
        <w:t>red to have a Child Protection p</w:t>
      </w:r>
      <w:r w:rsidRPr="00845939">
        <w:rPr>
          <w:rFonts w:ascii="Arial" w:hAnsi="Arial" w:cs="Arial"/>
          <w:sz w:val="16"/>
          <w:szCs w:val="16"/>
        </w:rPr>
        <w:t xml:space="preserve">olicy. We want children to be safe </w:t>
      </w:r>
      <w:r w:rsidR="00AD400A" w:rsidRPr="00845939">
        <w:rPr>
          <w:rFonts w:ascii="Arial" w:hAnsi="Arial" w:cs="Arial"/>
          <w:sz w:val="16"/>
          <w:szCs w:val="16"/>
        </w:rPr>
        <w:t>in the</w:t>
      </w:r>
      <w:r w:rsidRPr="00845939">
        <w:rPr>
          <w:rFonts w:ascii="Arial" w:hAnsi="Arial" w:cs="Arial"/>
          <w:sz w:val="16"/>
          <w:szCs w:val="16"/>
        </w:rPr>
        <w:t xml:space="preserve"> Sportspark and also for parents to feel happy for their children to use it. As part of that policy children </w:t>
      </w:r>
      <w:r w:rsidR="00D5720F" w:rsidRPr="00845939">
        <w:rPr>
          <w:rFonts w:ascii="Arial" w:hAnsi="Arial" w:cs="Arial"/>
          <w:sz w:val="16"/>
          <w:szCs w:val="16"/>
        </w:rPr>
        <w:t>under 12</w:t>
      </w:r>
      <w:r w:rsidRPr="00845939">
        <w:rPr>
          <w:rFonts w:ascii="Arial" w:hAnsi="Arial" w:cs="Arial"/>
          <w:sz w:val="16"/>
          <w:szCs w:val="16"/>
        </w:rPr>
        <w:t xml:space="preserve"> are not allowed to use the Sportspark unless accompanied by an adult, or they attend an organised Sportspark course/session or they are part of a club or group that takes responsibility for them.</w:t>
      </w:r>
      <w:r w:rsidR="00BB4772" w:rsidRPr="00845939">
        <w:rPr>
          <w:rFonts w:ascii="Arial" w:hAnsi="Arial" w:cs="Arial"/>
          <w:sz w:val="16"/>
          <w:szCs w:val="16"/>
        </w:rPr>
        <w:t xml:space="preserve"> </w:t>
      </w:r>
    </w:p>
    <w:p w14:paraId="0C297A93" w14:textId="77777777" w:rsidR="00D5720F" w:rsidRPr="00845939" w:rsidRDefault="00D5720F" w:rsidP="00D5720F">
      <w:pPr>
        <w:pStyle w:val="ListParagraph"/>
        <w:rPr>
          <w:rFonts w:ascii="Arial" w:hAnsi="Arial" w:cs="Arial"/>
          <w:sz w:val="16"/>
          <w:szCs w:val="16"/>
        </w:rPr>
      </w:pPr>
    </w:p>
    <w:p w14:paraId="2E501E43" w14:textId="77777777" w:rsidR="00D5720F" w:rsidRPr="00845939" w:rsidRDefault="002D4A1C" w:rsidP="00D372B8">
      <w:pPr>
        <w:pStyle w:val="ListParagraph"/>
        <w:numPr>
          <w:ilvl w:val="0"/>
          <w:numId w:val="9"/>
        </w:numPr>
        <w:rPr>
          <w:rFonts w:ascii="Arial" w:hAnsi="Arial" w:cs="Arial"/>
          <w:sz w:val="16"/>
          <w:szCs w:val="16"/>
        </w:rPr>
      </w:pPr>
      <w:r w:rsidRPr="00845939">
        <w:rPr>
          <w:rFonts w:ascii="Arial" w:hAnsi="Arial" w:cs="Arial"/>
          <w:sz w:val="16"/>
          <w:szCs w:val="16"/>
        </w:rPr>
        <w:t>All organisers hiring the Sportspark are informed</w:t>
      </w:r>
      <w:r w:rsidR="00AD400A" w:rsidRPr="00845939">
        <w:rPr>
          <w:rFonts w:ascii="Arial" w:hAnsi="Arial" w:cs="Arial"/>
          <w:sz w:val="16"/>
          <w:szCs w:val="16"/>
        </w:rPr>
        <w:t xml:space="preserve"> of our entry and Child P</w:t>
      </w:r>
      <w:r w:rsidRPr="00845939">
        <w:rPr>
          <w:rFonts w:ascii="Arial" w:hAnsi="Arial" w:cs="Arial"/>
          <w:sz w:val="16"/>
          <w:szCs w:val="16"/>
        </w:rPr>
        <w:t>rotection policies. Parents should discuss any concerns they have about supervision procedures with club officials.</w:t>
      </w:r>
    </w:p>
    <w:p w14:paraId="52A5C768" w14:textId="77777777" w:rsidR="00D5720F" w:rsidRPr="00845939" w:rsidRDefault="00D5720F" w:rsidP="00D5720F">
      <w:pPr>
        <w:pStyle w:val="ListParagraph"/>
        <w:rPr>
          <w:rFonts w:ascii="Arial" w:hAnsi="Arial" w:cs="Arial"/>
          <w:sz w:val="16"/>
          <w:szCs w:val="16"/>
        </w:rPr>
      </w:pPr>
    </w:p>
    <w:p w14:paraId="3CDFBD2B" w14:textId="77777777" w:rsidR="002D4A1C" w:rsidRPr="00845939" w:rsidRDefault="002D4A1C" w:rsidP="00D372B8">
      <w:pPr>
        <w:pStyle w:val="ListParagraph"/>
        <w:numPr>
          <w:ilvl w:val="0"/>
          <w:numId w:val="9"/>
        </w:numPr>
        <w:rPr>
          <w:rFonts w:ascii="Arial" w:hAnsi="Arial" w:cs="Arial"/>
          <w:sz w:val="16"/>
          <w:szCs w:val="16"/>
        </w:rPr>
      </w:pPr>
      <w:r w:rsidRPr="00845939">
        <w:rPr>
          <w:rFonts w:ascii="Arial" w:hAnsi="Arial" w:cs="Arial"/>
          <w:sz w:val="16"/>
          <w:szCs w:val="16"/>
        </w:rPr>
        <w:t xml:space="preserve">The </w:t>
      </w:r>
      <w:proofErr w:type="spellStart"/>
      <w:r w:rsidRPr="00845939">
        <w:rPr>
          <w:rFonts w:ascii="Arial" w:hAnsi="Arial" w:cs="Arial"/>
          <w:sz w:val="16"/>
          <w:szCs w:val="16"/>
        </w:rPr>
        <w:t>Sportscard</w:t>
      </w:r>
      <w:proofErr w:type="spellEnd"/>
      <w:r w:rsidRPr="00845939">
        <w:rPr>
          <w:rFonts w:ascii="Arial" w:hAnsi="Arial" w:cs="Arial"/>
          <w:sz w:val="16"/>
          <w:szCs w:val="16"/>
        </w:rPr>
        <w:t xml:space="preserve"> scheme </w:t>
      </w:r>
      <w:r w:rsidR="00AB1EA9" w:rsidRPr="00845939">
        <w:rPr>
          <w:rFonts w:ascii="Arial" w:hAnsi="Arial" w:cs="Arial"/>
          <w:sz w:val="16"/>
          <w:szCs w:val="16"/>
        </w:rPr>
        <w:t xml:space="preserve">offers free entry to the Sportspark and discounts on all activities. The current cards and rates are; </w:t>
      </w:r>
    </w:p>
    <w:p w14:paraId="6E68F309" w14:textId="77777777" w:rsidR="00AB1EA9" w:rsidRPr="00845939" w:rsidRDefault="00AB1EA9" w:rsidP="00AB1EA9">
      <w:pPr>
        <w:pStyle w:val="ListParagraph"/>
        <w:rPr>
          <w:rFonts w:ascii="Arial" w:hAnsi="Arial" w:cs="Arial"/>
          <w:sz w:val="16"/>
          <w:szCs w:val="16"/>
        </w:rPr>
      </w:pPr>
    </w:p>
    <w:p w14:paraId="4B4086FF" w14:textId="77777777" w:rsidR="00AB1EA9" w:rsidRPr="00845939" w:rsidRDefault="00AB1EA9" w:rsidP="00AB1EA9">
      <w:pPr>
        <w:pStyle w:val="ListParagraph"/>
        <w:ind w:left="1440"/>
        <w:rPr>
          <w:rFonts w:ascii="Arial" w:hAnsi="Arial" w:cs="Arial"/>
          <w:sz w:val="16"/>
          <w:szCs w:val="16"/>
        </w:rPr>
      </w:pPr>
    </w:p>
    <w:p w14:paraId="0587BFAE" w14:textId="77777777" w:rsidR="00AB1EA9" w:rsidRPr="00845939" w:rsidRDefault="00AB1EA9" w:rsidP="00AB1EA9">
      <w:pPr>
        <w:pStyle w:val="ListParagraph"/>
        <w:ind w:left="1440"/>
        <w:rPr>
          <w:rFonts w:ascii="Arial" w:hAnsi="Arial" w:cs="Arial"/>
          <w:b/>
          <w:bCs/>
          <w:sz w:val="16"/>
          <w:szCs w:val="16"/>
        </w:rPr>
      </w:pPr>
      <w:r w:rsidRPr="00845939">
        <w:rPr>
          <w:rFonts w:ascii="Arial" w:hAnsi="Arial" w:cs="Arial"/>
          <w:b/>
          <w:bCs/>
          <w:sz w:val="16"/>
          <w:szCs w:val="16"/>
        </w:rPr>
        <w:t>Educational card (</w:t>
      </w:r>
      <w:r w:rsidR="00D5720F" w:rsidRPr="00845939">
        <w:rPr>
          <w:rFonts w:ascii="Arial" w:hAnsi="Arial" w:cs="Arial"/>
          <w:b/>
          <w:bCs/>
          <w:sz w:val="16"/>
          <w:szCs w:val="16"/>
        </w:rPr>
        <w:t xml:space="preserve">Under 18 and </w:t>
      </w:r>
      <w:r w:rsidRPr="00845939">
        <w:rPr>
          <w:rFonts w:ascii="Arial" w:hAnsi="Arial" w:cs="Arial"/>
          <w:b/>
          <w:bCs/>
          <w:sz w:val="16"/>
          <w:szCs w:val="16"/>
        </w:rPr>
        <w:t xml:space="preserve">in full time education) </w:t>
      </w:r>
    </w:p>
    <w:p w14:paraId="43D11DEC" w14:textId="291E5809" w:rsidR="00A33C30" w:rsidRPr="00845939" w:rsidRDefault="00A33C30" w:rsidP="00A33C30">
      <w:pPr>
        <w:pStyle w:val="ListParagraph"/>
        <w:ind w:left="1440"/>
        <w:rPr>
          <w:rFonts w:ascii="Arial" w:hAnsi="Arial" w:cs="Arial"/>
          <w:sz w:val="16"/>
          <w:szCs w:val="16"/>
        </w:rPr>
      </w:pPr>
      <w:r w:rsidRPr="00845939">
        <w:rPr>
          <w:rFonts w:ascii="Arial" w:hAnsi="Arial" w:cs="Arial"/>
          <w:sz w:val="16"/>
          <w:szCs w:val="16"/>
        </w:rPr>
        <w:t>£1</w:t>
      </w:r>
      <w:r w:rsidR="004A5FF5">
        <w:rPr>
          <w:rFonts w:ascii="Arial" w:hAnsi="Arial" w:cs="Arial"/>
          <w:sz w:val="16"/>
          <w:szCs w:val="16"/>
        </w:rPr>
        <w:t>2</w:t>
      </w:r>
      <w:r w:rsidRPr="00845939">
        <w:rPr>
          <w:rFonts w:ascii="Arial" w:hAnsi="Arial" w:cs="Arial"/>
          <w:sz w:val="16"/>
          <w:szCs w:val="16"/>
        </w:rPr>
        <w:t>.</w:t>
      </w:r>
      <w:r w:rsidR="004A5FF5">
        <w:rPr>
          <w:rFonts w:ascii="Arial" w:hAnsi="Arial" w:cs="Arial"/>
          <w:sz w:val="16"/>
          <w:szCs w:val="16"/>
        </w:rPr>
        <w:t>5</w:t>
      </w:r>
      <w:r w:rsidRPr="00845939">
        <w:rPr>
          <w:rFonts w:ascii="Arial" w:hAnsi="Arial" w:cs="Arial"/>
          <w:sz w:val="16"/>
          <w:szCs w:val="16"/>
        </w:rPr>
        <w:t>0 for 12 months</w:t>
      </w:r>
    </w:p>
    <w:p w14:paraId="4875CAEA" w14:textId="77777777" w:rsidR="00AB1EA9" w:rsidRPr="00845939" w:rsidRDefault="00AB1EA9" w:rsidP="00AB1EA9">
      <w:pPr>
        <w:pStyle w:val="ListParagraph"/>
        <w:ind w:left="1440"/>
        <w:rPr>
          <w:rFonts w:ascii="Arial" w:hAnsi="Arial" w:cs="Arial"/>
          <w:sz w:val="16"/>
          <w:szCs w:val="16"/>
        </w:rPr>
      </w:pPr>
    </w:p>
    <w:p w14:paraId="69F6473A" w14:textId="77777777" w:rsidR="00AB1EA9" w:rsidRPr="00845939" w:rsidRDefault="00AB1EA9" w:rsidP="00AB1EA9">
      <w:pPr>
        <w:pStyle w:val="ListParagraph"/>
        <w:ind w:left="1440"/>
        <w:rPr>
          <w:rFonts w:ascii="Arial" w:hAnsi="Arial" w:cs="Arial"/>
          <w:b/>
          <w:bCs/>
          <w:sz w:val="16"/>
          <w:szCs w:val="16"/>
        </w:rPr>
      </w:pPr>
      <w:r w:rsidRPr="00845939">
        <w:rPr>
          <w:rFonts w:ascii="Arial" w:hAnsi="Arial" w:cs="Arial"/>
          <w:b/>
          <w:bCs/>
          <w:sz w:val="16"/>
          <w:szCs w:val="16"/>
        </w:rPr>
        <w:t>Sportscard</w:t>
      </w:r>
    </w:p>
    <w:p w14:paraId="28175C35" w14:textId="77777777" w:rsidR="00AB1EA9" w:rsidRPr="00845939" w:rsidRDefault="00AB1EA9" w:rsidP="00AB1EA9">
      <w:pPr>
        <w:pStyle w:val="ListParagraph"/>
        <w:ind w:left="1440"/>
        <w:rPr>
          <w:rFonts w:ascii="Arial" w:hAnsi="Arial" w:cs="Arial"/>
          <w:sz w:val="16"/>
          <w:szCs w:val="16"/>
        </w:rPr>
      </w:pPr>
      <w:r w:rsidRPr="00845939">
        <w:rPr>
          <w:rFonts w:ascii="Arial" w:hAnsi="Arial" w:cs="Arial"/>
          <w:sz w:val="16"/>
          <w:szCs w:val="16"/>
        </w:rPr>
        <w:t>From £5 per month</w:t>
      </w:r>
      <w:r w:rsidR="00AD400A" w:rsidRPr="00845939">
        <w:rPr>
          <w:rFonts w:ascii="Arial" w:hAnsi="Arial" w:cs="Arial"/>
          <w:sz w:val="16"/>
          <w:szCs w:val="16"/>
        </w:rPr>
        <w:t xml:space="preserve"> + up to 40% discount on all activities</w:t>
      </w:r>
    </w:p>
    <w:p w14:paraId="23391275" w14:textId="77777777" w:rsidR="00AB1EA9" w:rsidRPr="00845939" w:rsidRDefault="00AB1EA9" w:rsidP="00AB1EA9">
      <w:pPr>
        <w:pStyle w:val="ListParagraph"/>
        <w:ind w:left="1440"/>
        <w:rPr>
          <w:rFonts w:ascii="Arial" w:hAnsi="Arial" w:cs="Arial"/>
          <w:sz w:val="16"/>
          <w:szCs w:val="16"/>
        </w:rPr>
      </w:pPr>
    </w:p>
    <w:p w14:paraId="5F85C4A1" w14:textId="77777777" w:rsidR="00AB1EA9" w:rsidRPr="00845939" w:rsidRDefault="00AB1EA9" w:rsidP="00AB1EA9">
      <w:pPr>
        <w:pStyle w:val="ListParagraph"/>
        <w:ind w:left="1440"/>
        <w:rPr>
          <w:rFonts w:ascii="Arial" w:hAnsi="Arial" w:cs="Arial"/>
          <w:b/>
          <w:bCs/>
          <w:sz w:val="16"/>
          <w:szCs w:val="16"/>
        </w:rPr>
      </w:pPr>
      <w:r w:rsidRPr="00845939">
        <w:rPr>
          <w:rFonts w:ascii="Arial" w:hAnsi="Arial" w:cs="Arial"/>
          <w:b/>
          <w:bCs/>
          <w:sz w:val="16"/>
          <w:szCs w:val="16"/>
        </w:rPr>
        <w:t>Green card</w:t>
      </w:r>
    </w:p>
    <w:p w14:paraId="29D5422F" w14:textId="77777777" w:rsidR="00D5720F" w:rsidRPr="00845939" w:rsidRDefault="00AB1EA9" w:rsidP="00845939">
      <w:pPr>
        <w:pStyle w:val="ListParagraph"/>
        <w:ind w:left="1440"/>
        <w:rPr>
          <w:rFonts w:ascii="Arial" w:hAnsi="Arial" w:cs="Arial"/>
          <w:sz w:val="16"/>
          <w:szCs w:val="16"/>
        </w:rPr>
      </w:pPr>
      <w:r w:rsidRPr="00845939">
        <w:rPr>
          <w:rFonts w:ascii="Arial" w:hAnsi="Arial" w:cs="Arial"/>
          <w:sz w:val="16"/>
          <w:szCs w:val="16"/>
        </w:rPr>
        <w:t>Access only £2 per month</w:t>
      </w:r>
      <w:r w:rsidR="00AD400A" w:rsidRPr="00845939">
        <w:rPr>
          <w:rFonts w:ascii="Arial" w:hAnsi="Arial" w:cs="Arial"/>
          <w:sz w:val="16"/>
          <w:szCs w:val="16"/>
        </w:rPr>
        <w:t xml:space="preserve"> – Providing unlimited </w:t>
      </w:r>
      <w:r w:rsidR="000559FA" w:rsidRPr="00845939">
        <w:rPr>
          <w:rFonts w:ascii="Arial" w:hAnsi="Arial" w:cs="Arial"/>
          <w:sz w:val="16"/>
          <w:szCs w:val="16"/>
        </w:rPr>
        <w:t xml:space="preserve">free </w:t>
      </w:r>
      <w:r w:rsidR="00AD400A" w:rsidRPr="00845939">
        <w:rPr>
          <w:rFonts w:ascii="Arial" w:hAnsi="Arial" w:cs="Arial"/>
          <w:sz w:val="16"/>
          <w:szCs w:val="16"/>
        </w:rPr>
        <w:t xml:space="preserve">access to Sportspark </w:t>
      </w:r>
    </w:p>
    <w:p w14:paraId="7558DBEA" w14:textId="77777777" w:rsidR="00621701" w:rsidRPr="00845939" w:rsidRDefault="00AB1EA9" w:rsidP="00845939">
      <w:pPr>
        <w:ind w:firstLine="720"/>
        <w:rPr>
          <w:rFonts w:ascii="Arial" w:hAnsi="Arial" w:cs="Arial"/>
          <w:sz w:val="16"/>
          <w:szCs w:val="16"/>
        </w:rPr>
      </w:pPr>
      <w:r w:rsidRPr="00845939">
        <w:rPr>
          <w:rFonts w:ascii="Arial" w:hAnsi="Arial" w:cs="Arial"/>
          <w:sz w:val="16"/>
          <w:szCs w:val="16"/>
        </w:rPr>
        <w:t xml:space="preserve">Application forms and further details of the </w:t>
      </w:r>
      <w:r w:rsidR="000559FA" w:rsidRPr="00845939">
        <w:rPr>
          <w:rFonts w:ascii="Arial" w:hAnsi="Arial" w:cs="Arial"/>
          <w:sz w:val="16"/>
          <w:szCs w:val="16"/>
        </w:rPr>
        <w:t xml:space="preserve">Sportscard </w:t>
      </w:r>
      <w:r w:rsidRPr="00845939">
        <w:rPr>
          <w:rFonts w:ascii="Arial" w:hAnsi="Arial" w:cs="Arial"/>
          <w:sz w:val="16"/>
          <w:szCs w:val="16"/>
        </w:rPr>
        <w:t xml:space="preserve">benefits are available at Reception. </w:t>
      </w:r>
    </w:p>
    <w:p w14:paraId="6CF98DDA" w14:textId="6A356949" w:rsidR="00D5720F" w:rsidRPr="00845939" w:rsidRDefault="004A5FF5" w:rsidP="00AB1EA9">
      <w:pPr>
        <w:rPr>
          <w:rFonts w:ascii="Arial" w:hAnsi="Arial" w:cs="Arial"/>
          <w:i/>
          <w:sz w:val="16"/>
          <w:szCs w:val="16"/>
        </w:rPr>
      </w:pPr>
      <w:r>
        <w:rPr>
          <w:rFonts w:ascii="Arial" w:hAnsi="Arial" w:cs="Arial"/>
          <w:i/>
          <w:sz w:val="16"/>
          <w:szCs w:val="16"/>
        </w:rPr>
        <w:t>April 2024</w:t>
      </w:r>
    </w:p>
    <w:sectPr w:rsidR="00D5720F" w:rsidRPr="00845939" w:rsidSect="00845939">
      <w:headerReference w:type="default" r:id="rId9"/>
      <w:pgSz w:w="11906" w:h="16838"/>
      <w:pgMar w:top="567" w:right="1077" w:bottom="1247" w:left="1077" w:header="283"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A40F6" w14:textId="77777777" w:rsidR="00D46CEE" w:rsidRDefault="00D46CEE" w:rsidP="008A609F">
      <w:pPr>
        <w:spacing w:after="0" w:line="240" w:lineRule="auto"/>
      </w:pPr>
      <w:r>
        <w:separator/>
      </w:r>
    </w:p>
  </w:endnote>
  <w:endnote w:type="continuationSeparator" w:id="0">
    <w:p w14:paraId="44A8D120" w14:textId="77777777" w:rsidR="00D46CEE" w:rsidRDefault="00D46CEE" w:rsidP="008A6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07EA1" w14:textId="77777777" w:rsidR="00D46CEE" w:rsidRDefault="00D46CEE" w:rsidP="008A609F">
      <w:pPr>
        <w:spacing w:after="0" w:line="240" w:lineRule="auto"/>
      </w:pPr>
      <w:r>
        <w:separator/>
      </w:r>
    </w:p>
  </w:footnote>
  <w:footnote w:type="continuationSeparator" w:id="0">
    <w:p w14:paraId="7380E5DB" w14:textId="77777777" w:rsidR="00D46CEE" w:rsidRDefault="00D46CEE" w:rsidP="008A6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B411" w14:textId="77777777" w:rsidR="00D46CEE" w:rsidRPr="00845939" w:rsidRDefault="00D46CEE" w:rsidP="00845939">
    <w:pPr>
      <w:ind w:right="480"/>
      <w:jc w:val="center"/>
      <w:rPr>
        <w:rFonts w:cs="Calibri"/>
        <w:b/>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03206"/>
    <w:multiLevelType w:val="hybridMultilevel"/>
    <w:tmpl w:val="5BCAE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B5A54"/>
    <w:multiLevelType w:val="hybridMultilevel"/>
    <w:tmpl w:val="2E3AE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5C657C"/>
    <w:multiLevelType w:val="hybridMultilevel"/>
    <w:tmpl w:val="49A484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9A5743"/>
    <w:multiLevelType w:val="hybridMultilevel"/>
    <w:tmpl w:val="F600E4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1004F8"/>
    <w:multiLevelType w:val="hybridMultilevel"/>
    <w:tmpl w:val="82CC2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A70CF1"/>
    <w:multiLevelType w:val="hybridMultilevel"/>
    <w:tmpl w:val="469C6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1372FE"/>
    <w:multiLevelType w:val="hybridMultilevel"/>
    <w:tmpl w:val="8C88C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AA029A"/>
    <w:multiLevelType w:val="hybridMultilevel"/>
    <w:tmpl w:val="0C5C8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B739FF"/>
    <w:multiLevelType w:val="hybridMultilevel"/>
    <w:tmpl w:val="6BFE7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32786E"/>
    <w:multiLevelType w:val="hybridMultilevel"/>
    <w:tmpl w:val="AB4E4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7451123">
    <w:abstractNumId w:val="1"/>
  </w:num>
  <w:num w:numId="2" w16cid:durableId="1252087073">
    <w:abstractNumId w:val="0"/>
  </w:num>
  <w:num w:numId="3" w16cid:durableId="827015057">
    <w:abstractNumId w:val="5"/>
  </w:num>
  <w:num w:numId="4" w16cid:durableId="1661152862">
    <w:abstractNumId w:val="3"/>
  </w:num>
  <w:num w:numId="5" w16cid:durableId="1229001946">
    <w:abstractNumId w:val="9"/>
  </w:num>
  <w:num w:numId="6" w16cid:durableId="643043127">
    <w:abstractNumId w:val="4"/>
  </w:num>
  <w:num w:numId="7" w16cid:durableId="1937250123">
    <w:abstractNumId w:val="7"/>
  </w:num>
  <w:num w:numId="8" w16cid:durableId="125392881">
    <w:abstractNumId w:val="2"/>
  </w:num>
  <w:num w:numId="9" w16cid:durableId="2093425747">
    <w:abstractNumId w:val="8"/>
  </w:num>
  <w:num w:numId="10" w16cid:durableId="14675068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B1F"/>
    <w:rsid w:val="00026B1F"/>
    <w:rsid w:val="000559FA"/>
    <w:rsid w:val="000645D3"/>
    <w:rsid w:val="0008267A"/>
    <w:rsid w:val="00085717"/>
    <w:rsid w:val="00086570"/>
    <w:rsid w:val="000A1AFD"/>
    <w:rsid w:val="000B32A0"/>
    <w:rsid w:val="000D7A5D"/>
    <w:rsid w:val="00190799"/>
    <w:rsid w:val="001B4AF8"/>
    <w:rsid w:val="00206348"/>
    <w:rsid w:val="00215DE1"/>
    <w:rsid w:val="0021684E"/>
    <w:rsid w:val="0027489A"/>
    <w:rsid w:val="00285257"/>
    <w:rsid w:val="002D4A1C"/>
    <w:rsid w:val="002D7145"/>
    <w:rsid w:val="002E5515"/>
    <w:rsid w:val="00366BD7"/>
    <w:rsid w:val="00377948"/>
    <w:rsid w:val="003C6D76"/>
    <w:rsid w:val="003E5CBC"/>
    <w:rsid w:val="003F1716"/>
    <w:rsid w:val="00405E33"/>
    <w:rsid w:val="00417E7B"/>
    <w:rsid w:val="004406FB"/>
    <w:rsid w:val="0044409F"/>
    <w:rsid w:val="0047198C"/>
    <w:rsid w:val="004749E7"/>
    <w:rsid w:val="00484458"/>
    <w:rsid w:val="004961BF"/>
    <w:rsid w:val="004A0574"/>
    <w:rsid w:val="004A5FF5"/>
    <w:rsid w:val="004D1F71"/>
    <w:rsid w:val="004E4FA0"/>
    <w:rsid w:val="005263F8"/>
    <w:rsid w:val="00532B04"/>
    <w:rsid w:val="00585B9D"/>
    <w:rsid w:val="00591081"/>
    <w:rsid w:val="00595C9A"/>
    <w:rsid w:val="00621701"/>
    <w:rsid w:val="00660A87"/>
    <w:rsid w:val="006766C0"/>
    <w:rsid w:val="00693DD6"/>
    <w:rsid w:val="00695036"/>
    <w:rsid w:val="006E3419"/>
    <w:rsid w:val="006F1A65"/>
    <w:rsid w:val="00722824"/>
    <w:rsid w:val="00726BE8"/>
    <w:rsid w:val="00753AAA"/>
    <w:rsid w:val="00780B51"/>
    <w:rsid w:val="00785678"/>
    <w:rsid w:val="007864D0"/>
    <w:rsid w:val="007964E7"/>
    <w:rsid w:val="007B4660"/>
    <w:rsid w:val="007F3AD5"/>
    <w:rsid w:val="00816CC4"/>
    <w:rsid w:val="00820DB3"/>
    <w:rsid w:val="008443BF"/>
    <w:rsid w:val="0084592F"/>
    <w:rsid w:val="00845939"/>
    <w:rsid w:val="008619B0"/>
    <w:rsid w:val="00865D51"/>
    <w:rsid w:val="0087339B"/>
    <w:rsid w:val="00875FD6"/>
    <w:rsid w:val="00883368"/>
    <w:rsid w:val="008A609F"/>
    <w:rsid w:val="008D4921"/>
    <w:rsid w:val="008F1F6A"/>
    <w:rsid w:val="008F230D"/>
    <w:rsid w:val="009008CC"/>
    <w:rsid w:val="00913A9F"/>
    <w:rsid w:val="00991AB5"/>
    <w:rsid w:val="00994DA9"/>
    <w:rsid w:val="009A63DE"/>
    <w:rsid w:val="009E5677"/>
    <w:rsid w:val="009F0977"/>
    <w:rsid w:val="009F5573"/>
    <w:rsid w:val="009F7C37"/>
    <w:rsid w:val="00A33C30"/>
    <w:rsid w:val="00A43828"/>
    <w:rsid w:val="00A560CC"/>
    <w:rsid w:val="00A60A13"/>
    <w:rsid w:val="00A755D2"/>
    <w:rsid w:val="00A8148F"/>
    <w:rsid w:val="00AB1EA9"/>
    <w:rsid w:val="00AD400A"/>
    <w:rsid w:val="00AE0499"/>
    <w:rsid w:val="00AF768F"/>
    <w:rsid w:val="00B74245"/>
    <w:rsid w:val="00BA5D90"/>
    <w:rsid w:val="00BB4772"/>
    <w:rsid w:val="00BE1713"/>
    <w:rsid w:val="00C7627F"/>
    <w:rsid w:val="00C84822"/>
    <w:rsid w:val="00C97F53"/>
    <w:rsid w:val="00D02BBA"/>
    <w:rsid w:val="00D3035F"/>
    <w:rsid w:val="00D372B8"/>
    <w:rsid w:val="00D407B2"/>
    <w:rsid w:val="00D46CEE"/>
    <w:rsid w:val="00D5720F"/>
    <w:rsid w:val="00DA6452"/>
    <w:rsid w:val="00DB273E"/>
    <w:rsid w:val="00DF18F0"/>
    <w:rsid w:val="00E42A06"/>
    <w:rsid w:val="00E7754F"/>
    <w:rsid w:val="00F041D2"/>
    <w:rsid w:val="00F05921"/>
    <w:rsid w:val="00F540B2"/>
    <w:rsid w:val="00F716CC"/>
    <w:rsid w:val="00FA390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47B192F"/>
  <w15:docId w15:val="{C60BB86F-D43D-455A-ABFF-5366AE2E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DD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6B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B1F"/>
    <w:rPr>
      <w:rFonts w:ascii="Tahoma" w:hAnsi="Tahoma" w:cs="Tahoma"/>
      <w:sz w:val="16"/>
      <w:szCs w:val="16"/>
    </w:rPr>
  </w:style>
  <w:style w:type="paragraph" w:styleId="NoSpacing">
    <w:name w:val="No Spacing"/>
    <w:uiPriority w:val="1"/>
    <w:qFormat/>
    <w:rsid w:val="00026B1F"/>
    <w:rPr>
      <w:sz w:val="22"/>
      <w:szCs w:val="22"/>
      <w:lang w:eastAsia="en-US"/>
    </w:rPr>
  </w:style>
  <w:style w:type="table" w:styleId="TableGrid">
    <w:name w:val="Table Grid"/>
    <w:basedOn w:val="TableNormal"/>
    <w:uiPriority w:val="59"/>
    <w:rsid w:val="00026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609F"/>
    <w:pPr>
      <w:tabs>
        <w:tab w:val="center" w:pos="4513"/>
        <w:tab w:val="right" w:pos="9026"/>
      </w:tabs>
    </w:pPr>
  </w:style>
  <w:style w:type="character" w:customStyle="1" w:styleId="HeaderChar">
    <w:name w:val="Header Char"/>
    <w:basedOn w:val="DefaultParagraphFont"/>
    <w:link w:val="Header"/>
    <w:uiPriority w:val="99"/>
    <w:rsid w:val="008A609F"/>
    <w:rPr>
      <w:sz w:val="22"/>
      <w:szCs w:val="22"/>
      <w:lang w:eastAsia="en-US"/>
    </w:rPr>
  </w:style>
  <w:style w:type="paragraph" w:styleId="Footer">
    <w:name w:val="footer"/>
    <w:basedOn w:val="Normal"/>
    <w:link w:val="FooterChar"/>
    <w:uiPriority w:val="99"/>
    <w:unhideWhenUsed/>
    <w:rsid w:val="008A609F"/>
    <w:pPr>
      <w:tabs>
        <w:tab w:val="center" w:pos="4513"/>
        <w:tab w:val="right" w:pos="9026"/>
      </w:tabs>
    </w:pPr>
  </w:style>
  <w:style w:type="character" w:customStyle="1" w:styleId="FooterChar">
    <w:name w:val="Footer Char"/>
    <w:basedOn w:val="DefaultParagraphFont"/>
    <w:link w:val="Footer"/>
    <w:uiPriority w:val="99"/>
    <w:rsid w:val="008A609F"/>
    <w:rPr>
      <w:sz w:val="22"/>
      <w:szCs w:val="22"/>
      <w:lang w:eastAsia="en-US"/>
    </w:rPr>
  </w:style>
  <w:style w:type="paragraph" w:styleId="ListParagraph">
    <w:name w:val="List Paragraph"/>
    <w:basedOn w:val="Normal"/>
    <w:uiPriority w:val="34"/>
    <w:qFormat/>
    <w:rsid w:val="007F3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390A2-5C7A-4651-BCCD-5152138B1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East Anglia</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dej12dhu</dc:creator>
  <cp:lastModifiedBy>Olivia Dixon (PES - Staff)</cp:lastModifiedBy>
  <cp:revision>2</cp:revision>
  <cp:lastPrinted>2017-09-20T09:14:00Z</cp:lastPrinted>
  <dcterms:created xsi:type="dcterms:W3CDTF">2025-06-03T14:31:00Z</dcterms:created>
  <dcterms:modified xsi:type="dcterms:W3CDTF">2025-06-03T14:31:00Z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453353300</vt:i4>
  </property>
  <property fmtid="{D5CDD505-2E9C-101B-9397-08002B2CF9AE}" pid="3" name="_NewReviewCycle">
    <vt:lpwstr/>
  </property>
  <property fmtid="{D5CDD505-2E9C-101B-9397-08002B2CF9AE}" pid="4" name="_EmailSubject">
    <vt:lpwstr>Updated admission policy</vt:lpwstr>
  </property>
  <property fmtid="{D5CDD505-2E9C-101B-9397-08002B2CF9AE}" pid="5" name="_AuthorEmail">
    <vt:lpwstr>Phil.Steele@uea.ac.uk</vt:lpwstr>
  </property>
  <property fmtid="{D5CDD505-2E9C-101B-9397-08002B2CF9AE}" pid="6" name="_AuthorEmailDisplayName">
    <vt:lpwstr>Phil Steele (PES)</vt:lpwstr>
  </property>
  <property fmtid="{D5CDD505-2E9C-101B-9397-08002B2CF9AE}" pid="7" name="_PreviousAdHocReviewCycleID">
    <vt:i4>-1956704267</vt:i4>
  </property>
  <property fmtid="{D5CDD505-2E9C-101B-9397-08002B2CF9AE}" pid="8" name="_ReviewingToolsShownOnce">
    <vt:lpwstr/>
  </property>
</Properties>
</file>